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4D15" w14:textId="268F9AA1" w:rsidR="00D445C4" w:rsidRPr="006609E6" w:rsidRDefault="00D445C4" w:rsidP="00D445C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609E6">
        <w:rPr>
          <w:rFonts w:ascii="Times New Roman" w:hAnsi="Times New Roman" w:cs="Times New Roman"/>
          <w:sz w:val="28"/>
          <w:szCs w:val="28"/>
        </w:rPr>
        <w:t xml:space="preserve">„ZATWIERDZAM”                                                                                                       Leżajsk, dnia </w:t>
      </w:r>
      <w:r w:rsidR="00E42950">
        <w:rPr>
          <w:rFonts w:ascii="Times New Roman" w:hAnsi="Times New Roman" w:cs="Times New Roman"/>
          <w:sz w:val="28"/>
          <w:szCs w:val="28"/>
        </w:rPr>
        <w:t>30</w:t>
      </w:r>
      <w:r w:rsidRPr="006609E6">
        <w:rPr>
          <w:rFonts w:ascii="Times New Roman" w:hAnsi="Times New Roman" w:cs="Times New Roman"/>
          <w:sz w:val="28"/>
          <w:szCs w:val="28"/>
        </w:rPr>
        <w:t xml:space="preserve"> września 2020 roku </w:t>
      </w:r>
    </w:p>
    <w:p w14:paraId="34FC0FB2" w14:textId="77777777" w:rsidR="00D445C4" w:rsidRPr="006609E6" w:rsidRDefault="00D445C4" w:rsidP="00D445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4F2FD2D" w14:textId="77777777" w:rsidR="00D445C4" w:rsidRPr="006609E6" w:rsidRDefault="00D445C4" w:rsidP="00D445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87F4CE" w14:textId="77777777" w:rsidR="00D445C4" w:rsidRPr="006609E6" w:rsidRDefault="00D445C4" w:rsidP="00D445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4C73D0E" w14:textId="77777777" w:rsidR="00D445C4" w:rsidRPr="006609E6" w:rsidRDefault="00D445C4" w:rsidP="00D445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09E6">
        <w:rPr>
          <w:rFonts w:ascii="Times New Roman" w:hAnsi="Times New Roman" w:cs="Times New Roman"/>
          <w:sz w:val="28"/>
          <w:szCs w:val="28"/>
        </w:rPr>
        <w:t xml:space="preserve">L.dz. </w:t>
      </w:r>
      <w:r w:rsidRPr="006609E6">
        <w:rPr>
          <w:rFonts w:ascii="Times New Roman" w:hAnsi="Times New Roman" w:cs="Times New Roman"/>
          <w:b/>
          <w:bCs/>
          <w:sz w:val="28"/>
          <w:szCs w:val="28"/>
        </w:rPr>
        <w:t>Er-1568/20</w:t>
      </w:r>
    </w:p>
    <w:p w14:paraId="53C87BD8" w14:textId="77777777" w:rsidR="00D445C4" w:rsidRPr="00F537CD" w:rsidRDefault="00D445C4" w:rsidP="00D445C4">
      <w:pPr>
        <w:pStyle w:val="Default"/>
        <w:jc w:val="center"/>
        <w:rPr>
          <w:rFonts w:ascii="Times New Roman" w:hAnsi="Times New Roman" w:cs="Times New Roman"/>
        </w:rPr>
      </w:pPr>
    </w:p>
    <w:p w14:paraId="4D43FD7C" w14:textId="77777777" w:rsidR="00D445C4" w:rsidRPr="00F537CD" w:rsidRDefault="00D445C4" w:rsidP="00D445C4">
      <w:pPr>
        <w:pStyle w:val="Default"/>
        <w:jc w:val="center"/>
        <w:rPr>
          <w:rFonts w:ascii="Times New Roman" w:hAnsi="Times New Roman" w:cs="Times New Roman"/>
        </w:rPr>
      </w:pPr>
    </w:p>
    <w:p w14:paraId="44606D17" w14:textId="77777777" w:rsidR="00D445C4" w:rsidRPr="006609E6" w:rsidRDefault="00D445C4" w:rsidP="00D445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>Plan działania</w:t>
      </w:r>
    </w:p>
    <w:p w14:paraId="4245EC8A" w14:textId="77777777" w:rsidR="00D445C4" w:rsidRDefault="00D445C4" w:rsidP="00D445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>Komendy Powiatowej Policji w Leżajsku i jednostek podległych Komendantowi Powiatowemu Policji w Leżajsku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 na rzecz poprawy zapewnienia dostępności osobom ze szczególnymi potrzebami </w:t>
      </w:r>
    </w:p>
    <w:p w14:paraId="0F90342A" w14:textId="4EEC81E1" w:rsidR="00D445C4" w:rsidRPr="006609E6" w:rsidRDefault="00D445C4" w:rsidP="00D445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w zakresie dostępności </w:t>
      </w:r>
      <w:r>
        <w:rPr>
          <w:rFonts w:ascii="Times New Roman" w:hAnsi="Times New Roman" w:cs="Times New Roman"/>
          <w:b/>
          <w:bCs/>
          <w:sz w:val="28"/>
          <w:szCs w:val="28"/>
        </w:rPr>
        <w:t>cyfrowej</w:t>
      </w:r>
    </w:p>
    <w:p w14:paraId="45669EE9" w14:textId="735706CF" w:rsidR="00E06A2D" w:rsidRDefault="00E06A2D"/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2268"/>
        <w:gridCol w:w="1985"/>
        <w:gridCol w:w="2126"/>
      </w:tblGrid>
      <w:tr w:rsidR="00D445C4" w:rsidRPr="00F537CD" w14:paraId="37DA9C5F" w14:textId="77777777" w:rsidTr="00C744BF">
        <w:tc>
          <w:tcPr>
            <w:tcW w:w="567" w:type="dxa"/>
          </w:tcPr>
          <w:p w14:paraId="44EFB8CA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bottom w:val="nil"/>
            </w:tcBorders>
          </w:tcPr>
          <w:p w14:paraId="3B90F859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Typ dostępności</w:t>
            </w:r>
          </w:p>
        </w:tc>
        <w:tc>
          <w:tcPr>
            <w:tcW w:w="5386" w:type="dxa"/>
            <w:tcBorders>
              <w:bottom w:val="nil"/>
            </w:tcBorders>
          </w:tcPr>
          <w:p w14:paraId="43943570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268" w:type="dxa"/>
            <w:tcBorders>
              <w:bottom w:val="nil"/>
            </w:tcBorders>
          </w:tcPr>
          <w:p w14:paraId="27D2F1FD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Okresy sprawozdawcze</w:t>
            </w:r>
          </w:p>
        </w:tc>
        <w:tc>
          <w:tcPr>
            <w:tcW w:w="1985" w:type="dxa"/>
            <w:tcBorders>
              <w:bottom w:val="nil"/>
            </w:tcBorders>
          </w:tcPr>
          <w:p w14:paraId="629A4AC1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Komórki/jednostki realizujące zadania</w:t>
            </w:r>
          </w:p>
        </w:tc>
        <w:tc>
          <w:tcPr>
            <w:tcW w:w="2126" w:type="dxa"/>
          </w:tcPr>
          <w:p w14:paraId="5432B1C4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445C4" w:rsidRPr="00F537CD" w14:paraId="27FEEFDF" w14:textId="77777777" w:rsidTr="00C744BF">
        <w:tc>
          <w:tcPr>
            <w:tcW w:w="567" w:type="dxa"/>
          </w:tcPr>
          <w:p w14:paraId="58ADBF21" w14:textId="77777777" w:rsidR="00D445C4" w:rsidRPr="00034740" w:rsidRDefault="00D445C4" w:rsidP="0017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8A2DEE" w14:textId="77777777" w:rsidR="00D445C4" w:rsidRPr="00034740" w:rsidRDefault="00D445C4" w:rsidP="0017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3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C10CE3C" w14:textId="77777777" w:rsidR="00D445C4" w:rsidRPr="00034740" w:rsidRDefault="00D445C4" w:rsidP="0017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C4DEA4" w14:textId="77777777" w:rsidR="00D445C4" w:rsidRPr="00034740" w:rsidRDefault="00D445C4" w:rsidP="0017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ostępność cyfrowa</w:t>
            </w:r>
          </w:p>
        </w:tc>
        <w:tc>
          <w:tcPr>
            <w:tcW w:w="5386" w:type="dxa"/>
          </w:tcPr>
          <w:p w14:paraId="3A9E0362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9D38" w14:textId="4E76481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1. Realizacja przepisów wynikających z ustawy z dnia 19 lipca 2019 r. o zapewnieniu dostępności osobom ze szczególnymi potrzebami oraz ustawy z dnia 4 kwietnia 2019 r. o dostępności cyfrowej stron internetowych i aplikacji mobilnych podmiotów publicznych</w:t>
            </w:r>
            <w:r w:rsidR="00FB7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poprzez:</w:t>
            </w:r>
          </w:p>
          <w:p w14:paraId="75404648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54D4" w14:textId="5DD47938" w:rsidR="00D445C4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a) spełnienie przez stronę internetową wymagań określonych w załączniku do ustawy o dostępności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cyfrowej stron internetowych i aplikacji mobilnych podmiotów publicznych,</w:t>
            </w:r>
          </w:p>
          <w:p w14:paraId="3B3B422B" w14:textId="77777777" w:rsidR="008F39CB" w:rsidRPr="00F537CD" w:rsidRDefault="008F39CB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DD0C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sporządzenie i opublikowanie deklaracji dostępności zgodnie z wymaganiami określonymi w art. 10 ustawy o dostępności cyfrowej stron internetowych i aplikacji mobilnych podmiotów publicznych,</w:t>
            </w:r>
          </w:p>
          <w:p w14:paraId="10A3D8B9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EFFE" w14:textId="5B9BD135" w:rsidR="00D445C4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8F39CB">
              <w:rPr>
                <w:rFonts w:ascii="Times New Roman" w:hAnsi="Times New Roman" w:cs="Times New Roman"/>
                <w:sz w:val="24"/>
                <w:szCs w:val="24"/>
              </w:rPr>
              <w:t>sporządzanie</w:t>
            </w:r>
            <w:r w:rsidR="00C744BF">
              <w:rPr>
                <w:rFonts w:ascii="Times New Roman" w:hAnsi="Times New Roman" w:cs="Times New Roman"/>
                <w:sz w:val="24"/>
                <w:szCs w:val="24"/>
              </w:rPr>
              <w:t xml:space="preserve"> i publikacja na stronie BIP 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="00C744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 realizacji zadań na rzecz zapewnienia dostępności dla osób ze szczególnymi potrzebami, przypisanych przedmiotowym planie działania, w terminie do dnia 31 grudnia każdego roku, lub jednorazowo na konkretny wniosek Koordynatora ds. zapewnienia dostępności.</w:t>
            </w:r>
          </w:p>
          <w:p w14:paraId="03B5CDFA" w14:textId="70AB9CA0" w:rsidR="00A32CAE" w:rsidRDefault="00A32CAE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97CC" w14:textId="5BB17D04" w:rsidR="00A32CAE" w:rsidRPr="00F537CD" w:rsidRDefault="00A32CAE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monitorowanie postępów z realizacji zadań na rzecz poprawy zapewnienia </w:t>
            </w:r>
            <w:r w:rsidR="00E43B17">
              <w:rPr>
                <w:rFonts w:ascii="Times New Roman" w:hAnsi="Times New Roman" w:cs="Times New Roman"/>
                <w:sz w:val="24"/>
                <w:szCs w:val="24"/>
              </w:rPr>
              <w:t xml:space="preserve">dostępności cyfrowej dla osób ze szczególnymi potrzebami w KPP w Leżajsku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CEBB8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C2D7" w14:textId="28F1F1CB" w:rsidR="00D445C4" w:rsidRPr="00F537CD" w:rsidRDefault="003C5F62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="00D445C4" w:rsidRPr="00F5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eżeli Komenda Powiatowa Policji w Leżajsku i jednostki podległe nie są w stanie, w szczególności ze względów technicznych lub prawnych, zapewnić dostępności osobom ze szczególnymi potrzebami, zapewnienie dostępu alternatywnego zgodnie z art. 7 ustawy z dnia 19 lipca 2019 r. o zapewnieniu dostępności</w:t>
            </w:r>
            <w:r w:rsidR="00D445C4"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5C4" w:rsidRPr="00F5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osobom ze szczególnymi potrzebami.</w:t>
            </w:r>
          </w:p>
        </w:tc>
        <w:tc>
          <w:tcPr>
            <w:tcW w:w="2268" w:type="dxa"/>
          </w:tcPr>
          <w:p w14:paraId="2ECE9982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2228" w14:textId="77777777" w:rsidR="00D445C4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5832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5B3C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D00C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F201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760C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E780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287C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AA4F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63572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160D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D12E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15DA5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4F45" w14:textId="47FF96A0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57F6" w14:textId="1335380F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5A0F" w14:textId="50EFDDA5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E7DF" w14:textId="12CA2331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8898" w14:textId="48B7E850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2EA3" w14:textId="1EA4A7AF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raport do 15 marca 2021 r.,</w:t>
            </w:r>
          </w:p>
          <w:p w14:paraId="7128E6CF" w14:textId="492B822B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85E9" w14:textId="70F17684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następny co 4 lata do 15 marca danego roku</w:t>
            </w:r>
          </w:p>
          <w:p w14:paraId="4CF3E8D1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4D47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publikacja raportu do 31 marca 2021 r.,</w:t>
            </w:r>
          </w:p>
          <w:p w14:paraId="193C9222" w14:textId="77777777" w:rsidR="00C744BF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330E" w14:textId="43B49A79" w:rsidR="00C744BF" w:rsidRPr="00F537CD" w:rsidRDefault="00C744BF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następna co 4 lata do 31 marca danego roku </w:t>
            </w:r>
          </w:p>
        </w:tc>
        <w:tc>
          <w:tcPr>
            <w:tcW w:w="1985" w:type="dxa"/>
          </w:tcPr>
          <w:p w14:paraId="22228A1D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2ED6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cyfrowej</w:t>
            </w:r>
          </w:p>
          <w:p w14:paraId="3B269957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7107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Jednoosobowe Stanowisko ds. Prasowo – Informacyjnych</w:t>
            </w:r>
          </w:p>
          <w:p w14:paraId="615DEBE3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F5534" w14:textId="57AE5C0A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Zespół Łączności i Informatyki</w:t>
            </w:r>
          </w:p>
          <w:p w14:paraId="11E4A1C2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E3851" w14:textId="77777777" w:rsidR="00D445C4" w:rsidRPr="00F537CD" w:rsidRDefault="00D445C4" w:rsidP="001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Finansów i Zaopatrzenia</w:t>
            </w:r>
          </w:p>
        </w:tc>
        <w:tc>
          <w:tcPr>
            <w:tcW w:w="2126" w:type="dxa"/>
          </w:tcPr>
          <w:p w14:paraId="21632EAE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85FA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Zadanie realizowane</w:t>
            </w:r>
          </w:p>
          <w:p w14:paraId="6C41ADA7" w14:textId="675BDD98" w:rsidR="00D445C4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zgodnie z zakresem merytorycznym poszczególnych komórek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AFC400" w14:textId="77777777" w:rsidR="00D445C4" w:rsidRPr="00F537CD" w:rsidRDefault="00D445C4" w:rsidP="001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realizacji na poziomie KPP w Leżajsku.</w:t>
            </w:r>
          </w:p>
        </w:tc>
      </w:tr>
    </w:tbl>
    <w:p w14:paraId="2EC5179F" w14:textId="77777777" w:rsidR="003C5F62" w:rsidRDefault="003C5F62" w:rsidP="00D445C4">
      <w:pPr>
        <w:spacing w:after="0" w:line="240" w:lineRule="auto"/>
        <w:jc w:val="both"/>
        <w:rPr>
          <w:sz w:val="20"/>
          <w:szCs w:val="20"/>
        </w:rPr>
      </w:pPr>
    </w:p>
    <w:p w14:paraId="7B29B292" w14:textId="0652BA63" w:rsidR="00D445C4" w:rsidRPr="006A34A8" w:rsidRDefault="00D445C4" w:rsidP="00D445C4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Wyk. </w:t>
      </w:r>
      <w:r>
        <w:rPr>
          <w:sz w:val="20"/>
          <w:szCs w:val="20"/>
        </w:rPr>
        <w:t>4</w:t>
      </w:r>
      <w:r w:rsidRPr="006A34A8">
        <w:rPr>
          <w:sz w:val="20"/>
          <w:szCs w:val="20"/>
        </w:rPr>
        <w:t xml:space="preserve"> egz.</w:t>
      </w:r>
    </w:p>
    <w:p w14:paraId="09B483C1" w14:textId="77777777" w:rsidR="00D445C4" w:rsidRPr="006A34A8" w:rsidRDefault="00D445C4" w:rsidP="00D445C4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1 – Przewodniczący Zespołu do spraw dostępności </w:t>
      </w:r>
    </w:p>
    <w:p w14:paraId="6D2F2833" w14:textId="77777777" w:rsidR="00D445C4" w:rsidRPr="006A34A8" w:rsidRDefault="00D445C4" w:rsidP="00D445C4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2 -  Koordynator ds. dostępności architektonicznej </w:t>
      </w:r>
    </w:p>
    <w:p w14:paraId="4526295C" w14:textId="77777777" w:rsidR="00D445C4" w:rsidRPr="006A34A8" w:rsidRDefault="00D445C4" w:rsidP="00D445C4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3 – </w:t>
      </w:r>
      <w:r>
        <w:rPr>
          <w:sz w:val="20"/>
          <w:szCs w:val="20"/>
        </w:rPr>
        <w:t>Naczelnik Wydziału Prewencji KWP w Rzeszowie</w:t>
      </w:r>
    </w:p>
    <w:p w14:paraId="7F661276" w14:textId="77777777" w:rsidR="003C5F62" w:rsidRDefault="00D445C4" w:rsidP="003C5F62">
      <w:pPr>
        <w:jc w:val="both"/>
        <w:rPr>
          <w:sz w:val="20"/>
          <w:szCs w:val="20"/>
        </w:rPr>
      </w:pPr>
      <w:r w:rsidRPr="006A34A8">
        <w:rPr>
          <w:sz w:val="20"/>
          <w:szCs w:val="20"/>
        </w:rPr>
        <w:t>Egz. Nr 4 – a/a</w:t>
      </w:r>
    </w:p>
    <w:p w14:paraId="66681655" w14:textId="4A216D2C" w:rsidR="00D445C4" w:rsidRDefault="00D445C4" w:rsidP="003C5F62">
      <w:pPr>
        <w:jc w:val="both"/>
      </w:pPr>
      <w:r>
        <w:rPr>
          <w:sz w:val="20"/>
          <w:szCs w:val="20"/>
        </w:rPr>
        <w:t>Sporządził: P. Górny</w:t>
      </w:r>
    </w:p>
    <w:sectPr w:rsidR="00D445C4" w:rsidSect="00D44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56"/>
    <w:rsid w:val="003C5F62"/>
    <w:rsid w:val="007A7416"/>
    <w:rsid w:val="008F39CB"/>
    <w:rsid w:val="00A32CAE"/>
    <w:rsid w:val="00C744BF"/>
    <w:rsid w:val="00D445C4"/>
    <w:rsid w:val="00E06A2D"/>
    <w:rsid w:val="00E42950"/>
    <w:rsid w:val="00E43B17"/>
    <w:rsid w:val="00EB3556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B5EC"/>
  <w15:chartTrackingRefBased/>
  <w15:docId w15:val="{51E918CE-A971-48C4-A9B4-5430DF53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6</cp:revision>
  <cp:lastPrinted>2020-09-30T12:33:00Z</cp:lastPrinted>
  <dcterms:created xsi:type="dcterms:W3CDTF">2020-09-29T08:59:00Z</dcterms:created>
  <dcterms:modified xsi:type="dcterms:W3CDTF">2020-09-30T12:35:00Z</dcterms:modified>
</cp:coreProperties>
</file>